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65AC3" w14:textId="77777777" w:rsidR="004714EB" w:rsidRDefault="004714EB" w:rsidP="004714E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CEES: Za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veću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rodnu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ravnopravnost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potreban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razvojni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, a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ne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dominantno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potrošački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budžet</w:t>
      </w:r>
      <w:proofErr w:type="spellEnd"/>
      <w:proofErr w:type="gramEnd"/>
    </w:p>
    <w:p w14:paraId="3220CD22" w14:textId="77777777" w:rsidR="004714EB" w:rsidRPr="00925317" w:rsidRDefault="004714EB" w:rsidP="004714EB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Uvođenje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rodno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odgovornog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budžetiranja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u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opštinama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biće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dugoročan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proces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koji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će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se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razvijati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i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unapređivati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tokom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više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godina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To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znači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da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će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opštine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osim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dosadašnjeg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načina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planiranja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i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trošenja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novca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morati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da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uvedu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i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novi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pristup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tzv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programski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budžet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2F6A53AA" w14:textId="77777777" w:rsidR="004714EB" w:rsidRPr="00925317" w:rsidRDefault="004714EB" w:rsidP="004714EB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Programski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budžet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podrazumijeva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da se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jasno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pokaže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za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šta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se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tačno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novac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troši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i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kakve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rezultate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se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očekuju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kako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bi se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vidjelo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da li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budžet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ravnopravno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uzima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u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obzir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potrebe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žena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i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muškaraca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To je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prvi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korak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ka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budžetu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koji je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pravedniji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i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bliži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stvarnim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potrebama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svih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građana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i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građanki</w:t>
      </w:r>
      <w:proofErr w:type="spellEnd"/>
      <w:r w:rsidRPr="00925317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1D187115" w14:textId="77777777" w:rsidR="004714EB" w:rsidRPr="004734C9" w:rsidRDefault="004714EB" w:rsidP="004714EB">
      <w:pPr>
        <w:jc w:val="both"/>
        <w:rPr>
          <w:rFonts w:ascii="Times New Roman" w:eastAsiaTheme="minorEastAsia" w:hAnsi="Times New Roman" w:cs="Times New Roman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To je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saopšteno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na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juče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održanoj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radionici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u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Beranama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organizovanoj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građanke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građane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opština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Berane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Andrijevica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Bijelo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Polje,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Mojkovac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Kolašin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kao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predstavnike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opštinskih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administracija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na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temu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rodno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odgovornog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budžetiranja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sa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fokusom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na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strateške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razvojne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djelatnosti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većine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opština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Sjevernog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regiona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Crne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Gore,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poput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poljoprivrede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turizma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koji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su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izloženi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uticaju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klimatskih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promjena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Riječ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je u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drugoj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od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ukupno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tri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radionice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koje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organizuju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u </w:t>
      </w:r>
      <w:r>
        <w:rPr>
          <w:rFonts w:ascii="Times New Roman" w:eastAsiaTheme="minorEastAsia" w:hAnsi="Times New Roman" w:cs="Times New Roman"/>
          <w:sz w:val="24"/>
          <w:szCs w:val="24"/>
          <w:lang w:val="bs-Latn-BA"/>
        </w:rPr>
        <w:t xml:space="preserve">okviru projekta </w:t>
      </w:r>
      <w:r w:rsidRPr="00882333">
        <w:rPr>
          <w:rFonts w:ascii="Times New Roman" w:eastAsiaTheme="minorEastAsia" w:hAnsi="Times New Roman" w:cs="Times New Roman"/>
          <w:sz w:val="24"/>
          <w:szCs w:val="24"/>
          <w:lang w:val="bs-Latn-BA"/>
        </w:rPr>
        <w:t>„</w:t>
      </w:r>
      <w:r w:rsidRPr="00882333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Rodno odgovorno finansiranje otpornosti na klimatske promjene u opštinama sjevera Crne </w:t>
      </w:r>
      <w:proofErr w:type="gramStart"/>
      <w:r w:rsidRPr="00882333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Gore</w:t>
      </w:r>
      <w:r w:rsidRPr="00882333">
        <w:rPr>
          <w:rFonts w:ascii="Times New Roman" w:eastAsiaTheme="minorEastAsia" w:hAnsi="Times New Roman" w:cs="Times New Roman"/>
          <w:sz w:val="24"/>
          <w:szCs w:val="24"/>
          <w:lang w:val="bs-Latn-BA"/>
        </w:rPr>
        <w:t>“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bs-Latn-BA"/>
        </w:rPr>
        <w:t xml:space="preserve">, koju implementira Centar za ekonomske i evropske studije – CEES u </w:t>
      </w:r>
      <w:r w:rsidRPr="00882333">
        <w:rPr>
          <w:rFonts w:ascii="Times New Roman" w:eastAsiaTheme="minorEastAsia" w:hAnsi="Times New Roman" w:cs="Times New Roman"/>
          <w:sz w:val="24"/>
          <w:szCs w:val="24"/>
          <w:lang w:val="bs-Latn-BA"/>
        </w:rPr>
        <w:t xml:space="preserve">saradnji sa NVO „Ženska </w:t>
      </w:r>
      <w:proofErr w:type="gramStart"/>
      <w:r w:rsidRPr="00882333">
        <w:rPr>
          <w:rFonts w:ascii="Times New Roman" w:eastAsiaTheme="minorEastAsia" w:hAnsi="Times New Roman" w:cs="Times New Roman"/>
          <w:sz w:val="24"/>
          <w:szCs w:val="24"/>
          <w:lang w:val="bs-Latn-BA"/>
        </w:rPr>
        <w:t>akcija“</w:t>
      </w:r>
      <w:proofErr w:type="gramEnd"/>
      <w:r w:rsidRPr="00882333">
        <w:rPr>
          <w:rFonts w:ascii="Times New Roman" w:eastAsiaTheme="minorEastAsia" w:hAnsi="Times New Roman" w:cs="Times New Roman"/>
          <w:sz w:val="24"/>
          <w:szCs w:val="24"/>
          <w:lang w:val="bs-Latn-BA"/>
        </w:rPr>
        <w:t>, uz finansi</w:t>
      </w:r>
      <w:r>
        <w:rPr>
          <w:rFonts w:ascii="Times New Roman" w:eastAsiaTheme="minorEastAsia" w:hAnsi="Times New Roman" w:cs="Times New Roman"/>
          <w:sz w:val="24"/>
          <w:szCs w:val="24"/>
          <w:lang w:val="bs-Latn-BA"/>
        </w:rPr>
        <w:t>js</w:t>
      </w:r>
      <w:r w:rsidRPr="00882333">
        <w:rPr>
          <w:rFonts w:ascii="Times New Roman" w:eastAsiaTheme="minorEastAsia" w:hAnsi="Times New Roman" w:cs="Times New Roman"/>
          <w:sz w:val="24"/>
          <w:szCs w:val="24"/>
          <w:lang w:val="bs-Latn-BA"/>
        </w:rPr>
        <w:t>ku podršku</w:t>
      </w:r>
      <w:r w:rsidRPr="00882333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 </w:t>
      </w:r>
      <w:r w:rsidRPr="005A4338">
        <w:rPr>
          <w:rFonts w:ascii="Times New Roman" w:hAnsi="Times New Roman" w:cs="Times New Roman"/>
          <w:noProof/>
          <w:sz w:val="24"/>
          <w:szCs w:val="24"/>
        </w:rPr>
        <w:t>Austrijske razvojne agencije (ADA), Gender Budget Watchdog Network (GBWN), i Švedske agencije za međunaro</w:t>
      </w:r>
      <w:r>
        <w:rPr>
          <w:rFonts w:ascii="Times New Roman" w:hAnsi="Times New Roman" w:cs="Times New Roman"/>
          <w:noProof/>
          <w:sz w:val="24"/>
          <w:szCs w:val="24"/>
        </w:rPr>
        <w:t>d</w:t>
      </w:r>
      <w:r w:rsidRPr="005A4338">
        <w:rPr>
          <w:rFonts w:ascii="Times New Roman" w:hAnsi="Times New Roman" w:cs="Times New Roman"/>
          <w:noProof/>
          <w:sz w:val="24"/>
          <w:szCs w:val="24"/>
        </w:rPr>
        <w:t>ni raz</w:t>
      </w:r>
      <w:r>
        <w:rPr>
          <w:rFonts w:ascii="Times New Roman" w:hAnsi="Times New Roman" w:cs="Times New Roman"/>
          <w:noProof/>
          <w:sz w:val="24"/>
          <w:szCs w:val="24"/>
        </w:rPr>
        <w:t>vo</w:t>
      </w:r>
      <w:r w:rsidRPr="005A4338">
        <w:rPr>
          <w:rFonts w:ascii="Times New Roman" w:hAnsi="Times New Roman" w:cs="Times New Roman"/>
          <w:noProof/>
          <w:sz w:val="24"/>
          <w:szCs w:val="24"/>
        </w:rPr>
        <w:t xml:space="preserve">j 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Pr="005A4338">
        <w:rPr>
          <w:rFonts w:ascii="Times New Roman" w:hAnsi="Times New Roman" w:cs="Times New Roman"/>
          <w:noProof/>
          <w:sz w:val="24"/>
          <w:szCs w:val="24"/>
        </w:rPr>
        <w:t xml:space="preserve"> saradnju (Sida).</w:t>
      </w:r>
    </w:p>
    <w:p w14:paraId="4DB701AE" w14:textId="77777777" w:rsidR="004714EB" w:rsidRDefault="004714EB" w:rsidP="004714EB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</w:t>
      </w:r>
      <w:proofErr w:type="spellStart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>radionici</w:t>
      </w:r>
      <w:proofErr w:type="spellEnd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je </w:t>
      </w:r>
      <w:proofErr w:type="spellStart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>naglašeno</w:t>
      </w:r>
      <w:proofErr w:type="spellEnd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da </w:t>
      </w:r>
      <w:proofErr w:type="spellStart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>opštine</w:t>
      </w:r>
      <w:proofErr w:type="spellEnd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u </w:t>
      </w:r>
      <w:proofErr w:type="spellStart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>Crnoj</w:t>
      </w:r>
      <w:proofErr w:type="spellEnd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Gori </w:t>
      </w:r>
      <w:proofErr w:type="spellStart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>treba</w:t>
      </w:r>
      <w:proofErr w:type="spellEnd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da </w:t>
      </w:r>
      <w:proofErr w:type="spellStart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>razviju</w:t>
      </w:r>
      <w:proofErr w:type="spellEnd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>načine</w:t>
      </w:r>
      <w:proofErr w:type="spellEnd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>planiranja</w:t>
      </w:r>
      <w:proofErr w:type="spellEnd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>budžeta</w:t>
      </w:r>
      <w:proofErr w:type="spellEnd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koji </w:t>
      </w:r>
      <w:proofErr w:type="spellStart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>uzimaju</w:t>
      </w:r>
      <w:proofErr w:type="spellEnd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u </w:t>
      </w:r>
      <w:proofErr w:type="spellStart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>obzir</w:t>
      </w:r>
      <w:proofErr w:type="spellEnd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>potrebe</w:t>
      </w:r>
      <w:proofErr w:type="spellEnd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>i</w:t>
      </w:r>
      <w:proofErr w:type="spellEnd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>žena</w:t>
      </w:r>
      <w:proofErr w:type="spellEnd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>i</w:t>
      </w:r>
      <w:proofErr w:type="spellEnd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>muškaraca</w:t>
      </w:r>
      <w:proofErr w:type="spellEnd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>kako</w:t>
      </w:r>
      <w:proofErr w:type="spellEnd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>bi</w:t>
      </w:r>
      <w:proofErr w:type="spellEnd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>novac</w:t>
      </w:r>
      <w:proofErr w:type="spellEnd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>iz</w:t>
      </w:r>
      <w:proofErr w:type="spellEnd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>budžeta</w:t>
      </w:r>
      <w:proofErr w:type="spellEnd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bio </w:t>
      </w:r>
      <w:proofErr w:type="spellStart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>pravedno</w:t>
      </w:r>
      <w:proofErr w:type="spellEnd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>raspoređen</w:t>
      </w:r>
      <w:proofErr w:type="spellEnd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>i</w:t>
      </w:r>
      <w:proofErr w:type="spellEnd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>usmjeren</w:t>
      </w:r>
      <w:proofErr w:type="spellEnd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>tamo</w:t>
      </w:r>
      <w:proofErr w:type="spellEnd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>gdje</w:t>
      </w:r>
      <w:proofErr w:type="spellEnd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je </w:t>
      </w:r>
      <w:proofErr w:type="spellStart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>najpotrebnije</w:t>
      </w:r>
      <w:proofErr w:type="spellEnd"/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Takođe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je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konstatovano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da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postojeći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linijski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budžeti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koji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su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uglavnom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potrošački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ne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razvojni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ne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sadrže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jasnu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vezu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sa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razvojnim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ciljevima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prioritetima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sadržanim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u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strateškim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razvojnim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planovima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opština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tj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njihovih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građana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građanki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00C83BE5" w14:textId="77777777" w:rsidR="004714EB" w:rsidRDefault="004714EB" w:rsidP="004714EB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Dodatno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rodno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odgovorno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budžetiranje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je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važno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u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djelatnostima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koje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su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najpodložnije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nepovoljnom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uticaju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klimatskih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promjena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a to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su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na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sjeveru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poljoprivreda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turizam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C260F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Ekspertica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BC7155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Tamara </w:t>
      </w:r>
      <w:proofErr w:type="spellStart"/>
      <w:r w:rsidRPr="00BC7155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Pešić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je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navela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da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su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“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klimatske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promjene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posljednjih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45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godina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konkretno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u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opštini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Berane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uticale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na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povećanje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prosječne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godišnje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temperature za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blizu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stepena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Celzijusa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što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je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promijenilo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uslove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bavljenje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poljoprivredom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turizmom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koji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su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jedan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od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glavnih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izvora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prihoda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žena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muškaraca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na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sjeveru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”. </w:t>
      </w:r>
    </w:p>
    <w:p w14:paraId="1CAE5ED7" w14:textId="77777777" w:rsidR="004714EB" w:rsidRDefault="004714EB" w:rsidP="004714EB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“Zato je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potrebno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prije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početka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planiranja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budžeta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sprovesti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rodnu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analizu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u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ovim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djelatnostima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da bi se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sagledali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realni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problemi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koje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treba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prevazići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adekvatnom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raspodjelom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budžetskih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sredstava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”,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kazala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je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Pešić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na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radionici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</w:p>
    <w:p w14:paraId="68791CBF" w14:textId="77777777" w:rsidR="004714EB" w:rsidRDefault="004714EB" w:rsidP="004714EB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Preduslov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rodno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odgovornog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budžetiranja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je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uvođenje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programskog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budžeta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na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lokalnom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nivou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jer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programska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klasifikacija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budžeta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daje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jasan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pregled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raspodjele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sredstava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na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prioritetne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programe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koje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je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opština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prepoznala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kao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njihove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ciljeve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indikatore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</w:p>
    <w:p w14:paraId="76BE39C1" w14:textId="1A567A66" w:rsidR="004714EB" w:rsidRPr="007C4F13" w:rsidRDefault="004714EB" w:rsidP="004714EB">
      <w:pPr>
        <w:jc w:val="both"/>
        <w:rPr>
          <w:rFonts w:ascii="Times New Roman" w:eastAsiaTheme="minorEastAsia" w:hAnsi="Times New Roman" w:cs="Times New Roman"/>
          <w:sz w:val="24"/>
          <w:szCs w:val="24"/>
          <w:lang w:val="bs-Latn-BA"/>
        </w:rPr>
      </w:pPr>
      <w:r>
        <w:rPr>
          <w:rFonts w:ascii="Times New Roman" w:eastAsiaTheme="minorEastAsia" w:hAnsi="Times New Roman" w:cs="Times New Roman"/>
          <w:sz w:val="24"/>
          <w:szCs w:val="24"/>
          <w:lang w:val="bs-Latn-BA"/>
        </w:rPr>
        <w:t xml:space="preserve">Radionici su prisustvovali: predstavnici/ce opštine Berane, privrednici iz opštine Berane, predstavnici opštine Kolašin, privrednici iz opštine Andrijevica, predstavnici Ministarstva poljoprivrede, šumarstva i vodoprivrede Crne Gore .  </w:t>
      </w:r>
    </w:p>
    <w:p w14:paraId="7ABA97DF" w14:textId="77777777" w:rsidR="004714EB" w:rsidRDefault="004714EB" w:rsidP="004714EB">
      <w:pPr>
        <w:jc w:val="both"/>
      </w:pPr>
      <w:r w:rsidRPr="00882333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CENTAR ZA EKONOMSKE I EVROPSKE STUDIJE</w:t>
      </w:r>
    </w:p>
    <w:p w14:paraId="2B0EA8A9" w14:textId="77777777" w:rsidR="00BB740E" w:rsidRDefault="00BB740E"/>
    <w:sectPr w:rsidR="00BB7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EB"/>
    <w:rsid w:val="004714EB"/>
    <w:rsid w:val="006C418E"/>
    <w:rsid w:val="007153A1"/>
    <w:rsid w:val="00802C7D"/>
    <w:rsid w:val="00805A48"/>
    <w:rsid w:val="008C62C7"/>
    <w:rsid w:val="00BB740E"/>
    <w:rsid w:val="00C1567F"/>
    <w:rsid w:val="00E8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2E660"/>
  <w15:chartTrackingRefBased/>
  <w15:docId w15:val="{4BCB7B9B-61C8-4404-94B8-455047C6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4EB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4E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4E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4E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4E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4E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4E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4E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4E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4E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4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4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4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4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4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4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4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4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4E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4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4E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714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4EB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714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4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Nina Vujosevic</cp:lastModifiedBy>
  <cp:revision>1</cp:revision>
  <dcterms:created xsi:type="dcterms:W3CDTF">2025-05-28T08:08:00Z</dcterms:created>
  <dcterms:modified xsi:type="dcterms:W3CDTF">2025-05-28T08:10:00Z</dcterms:modified>
</cp:coreProperties>
</file>